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2" w:rsidRPr="00ED62F0" w:rsidRDefault="00964932" w:rsidP="009200B2">
      <w:pPr>
        <w:jc w:val="center"/>
        <w:rPr>
          <w:sz w:val="24"/>
          <w:szCs w:val="24"/>
        </w:rPr>
      </w:pPr>
      <w:r w:rsidRPr="00282FB6">
        <w:rPr>
          <w:b/>
          <w:sz w:val="36"/>
          <w:szCs w:val="36"/>
        </w:rPr>
        <w:t>Volunteer Notes</w:t>
      </w:r>
    </w:p>
    <w:p w:rsidR="00964932" w:rsidRDefault="00964932" w:rsidP="00964932">
      <w:pPr>
        <w:jc w:val="center"/>
        <w:rPr>
          <w:b/>
          <w:sz w:val="28"/>
          <w:szCs w:val="28"/>
        </w:rPr>
      </w:pPr>
      <w:r w:rsidRPr="00282FB6">
        <w:rPr>
          <w:b/>
          <w:sz w:val="28"/>
          <w:szCs w:val="28"/>
        </w:rPr>
        <w:t xml:space="preserve">For </w:t>
      </w:r>
      <w:r>
        <w:rPr>
          <w:b/>
          <w:sz w:val="28"/>
          <w:szCs w:val="28"/>
        </w:rPr>
        <w:t>M.C. Escher</w:t>
      </w:r>
    </w:p>
    <w:p w:rsidR="00964932" w:rsidRDefault="00964932" w:rsidP="00964932">
      <w:pPr>
        <w:rPr>
          <w:sz w:val="28"/>
          <w:szCs w:val="28"/>
          <w:u w:val="single"/>
        </w:rPr>
      </w:pPr>
      <w:r>
        <w:rPr>
          <w:sz w:val="28"/>
          <w:szCs w:val="28"/>
          <w:u w:val="single"/>
        </w:rPr>
        <w:t>Items Needed:</w:t>
      </w:r>
    </w:p>
    <w:p w:rsidR="003672BA" w:rsidRDefault="003672BA" w:rsidP="00964932">
      <w:pPr>
        <w:rPr>
          <w:sz w:val="24"/>
          <w:szCs w:val="24"/>
        </w:rPr>
        <w:sectPr w:rsidR="003672BA" w:rsidSect="00ED62F0">
          <w:type w:val="continuous"/>
          <w:pgSz w:w="12240" w:h="15840"/>
          <w:pgMar w:top="1440" w:right="1440" w:bottom="1440" w:left="1440" w:header="720" w:footer="720" w:gutter="0"/>
          <w:cols w:space="720"/>
          <w:docGrid w:linePitch="360"/>
        </w:sectPr>
      </w:pPr>
    </w:p>
    <w:p w:rsidR="003672BA" w:rsidRDefault="003672BA" w:rsidP="00964932">
      <w:pPr>
        <w:rPr>
          <w:sz w:val="24"/>
          <w:szCs w:val="24"/>
        </w:rPr>
      </w:pPr>
      <w:r>
        <w:rPr>
          <w:sz w:val="24"/>
          <w:szCs w:val="24"/>
        </w:rPr>
        <w:lastRenderedPageBreak/>
        <w:t>Art Paper (2 per)</w:t>
      </w:r>
    </w:p>
    <w:p w:rsidR="00D1155F" w:rsidRDefault="00D1155F" w:rsidP="00964932">
      <w:pPr>
        <w:rPr>
          <w:sz w:val="24"/>
          <w:szCs w:val="24"/>
        </w:rPr>
      </w:pPr>
      <w:r>
        <w:rPr>
          <w:sz w:val="24"/>
          <w:szCs w:val="24"/>
        </w:rPr>
        <w:t>3” by 3” cardstock (index card)</w:t>
      </w:r>
      <w:r w:rsidR="003672BA">
        <w:rPr>
          <w:sz w:val="24"/>
          <w:szCs w:val="24"/>
        </w:rPr>
        <w:t xml:space="preserve"> square</w:t>
      </w:r>
      <w:r>
        <w:rPr>
          <w:sz w:val="24"/>
          <w:szCs w:val="24"/>
        </w:rPr>
        <w:t>-</w:t>
      </w:r>
      <w:bookmarkStart w:id="0" w:name="_GoBack"/>
      <w:bookmarkEnd w:id="0"/>
    </w:p>
    <w:p w:rsidR="003672BA" w:rsidRDefault="003672BA" w:rsidP="00964932">
      <w:pPr>
        <w:rPr>
          <w:sz w:val="24"/>
          <w:szCs w:val="24"/>
        </w:rPr>
      </w:pPr>
      <w:r>
        <w:rPr>
          <w:sz w:val="24"/>
          <w:szCs w:val="24"/>
        </w:rPr>
        <w:t xml:space="preserve"> (1 per)</w:t>
      </w:r>
    </w:p>
    <w:p w:rsidR="003672BA" w:rsidRDefault="003672BA" w:rsidP="00964932">
      <w:pPr>
        <w:rPr>
          <w:sz w:val="24"/>
          <w:szCs w:val="24"/>
        </w:rPr>
      </w:pPr>
      <w:r>
        <w:rPr>
          <w:sz w:val="24"/>
          <w:szCs w:val="24"/>
        </w:rPr>
        <w:t xml:space="preserve">Black </w:t>
      </w:r>
      <w:r w:rsidRPr="003672BA">
        <w:rPr>
          <w:sz w:val="24"/>
          <w:szCs w:val="24"/>
        </w:rPr>
        <w:t xml:space="preserve">Sharpies </w:t>
      </w:r>
      <w:r w:rsidR="00032B79">
        <w:rPr>
          <w:sz w:val="24"/>
          <w:szCs w:val="24"/>
        </w:rPr>
        <w:t>(10</w:t>
      </w:r>
      <w:r>
        <w:rPr>
          <w:sz w:val="24"/>
          <w:szCs w:val="24"/>
        </w:rPr>
        <w:t>)</w:t>
      </w:r>
    </w:p>
    <w:p w:rsidR="003672BA" w:rsidRDefault="003672BA" w:rsidP="00964932">
      <w:pPr>
        <w:rPr>
          <w:sz w:val="24"/>
          <w:szCs w:val="24"/>
        </w:rPr>
      </w:pPr>
      <w:r>
        <w:rPr>
          <w:sz w:val="24"/>
          <w:szCs w:val="24"/>
        </w:rPr>
        <w:lastRenderedPageBreak/>
        <w:t xml:space="preserve"> </w:t>
      </w:r>
      <w:r w:rsidR="00032B79">
        <w:rPr>
          <w:sz w:val="24"/>
          <w:szCs w:val="24"/>
        </w:rPr>
        <w:t>Construction paper c</w:t>
      </w:r>
      <w:r>
        <w:rPr>
          <w:sz w:val="24"/>
          <w:szCs w:val="24"/>
        </w:rPr>
        <w:t xml:space="preserve">rayons </w:t>
      </w:r>
      <w:r w:rsidRPr="00032B79">
        <w:rPr>
          <w:sz w:val="20"/>
          <w:szCs w:val="20"/>
        </w:rPr>
        <w:t>(15)</w:t>
      </w:r>
      <w:r>
        <w:rPr>
          <w:sz w:val="24"/>
          <w:szCs w:val="24"/>
        </w:rPr>
        <w:t xml:space="preserve"> or Pastels </w:t>
      </w:r>
      <w:r w:rsidRPr="00032B79">
        <w:rPr>
          <w:sz w:val="20"/>
          <w:szCs w:val="20"/>
        </w:rPr>
        <w:t>(15)</w:t>
      </w:r>
    </w:p>
    <w:p w:rsidR="003672BA" w:rsidRDefault="003672BA" w:rsidP="00964932">
      <w:pPr>
        <w:rPr>
          <w:sz w:val="24"/>
          <w:szCs w:val="24"/>
        </w:rPr>
      </w:pPr>
      <w:r>
        <w:rPr>
          <w:sz w:val="24"/>
          <w:szCs w:val="24"/>
        </w:rPr>
        <w:t>Tape (1 roll)</w:t>
      </w:r>
    </w:p>
    <w:p w:rsidR="003672BA" w:rsidRPr="003672BA" w:rsidRDefault="003672BA" w:rsidP="00964932">
      <w:pPr>
        <w:rPr>
          <w:sz w:val="24"/>
          <w:szCs w:val="24"/>
        </w:rPr>
      </w:pPr>
      <w:r>
        <w:rPr>
          <w:sz w:val="24"/>
          <w:szCs w:val="24"/>
        </w:rPr>
        <w:t>From Classroom: Pencils, erasers, scissors</w:t>
      </w:r>
    </w:p>
    <w:p w:rsidR="003672BA" w:rsidRDefault="003672BA" w:rsidP="00964932">
      <w:pPr>
        <w:rPr>
          <w:b/>
          <w:sz w:val="28"/>
          <w:szCs w:val="28"/>
        </w:rPr>
        <w:sectPr w:rsidR="003672BA" w:rsidSect="003672BA">
          <w:type w:val="continuous"/>
          <w:pgSz w:w="12240" w:h="15840"/>
          <w:pgMar w:top="1440" w:right="1440" w:bottom="1440" w:left="1440" w:header="720" w:footer="720" w:gutter="0"/>
          <w:cols w:num="2" w:space="720"/>
          <w:docGrid w:linePitch="360"/>
        </w:sectPr>
      </w:pPr>
    </w:p>
    <w:p w:rsidR="00964932" w:rsidRPr="00CA257D" w:rsidRDefault="00964932" w:rsidP="00964932">
      <w:pPr>
        <w:rPr>
          <w:b/>
          <w:sz w:val="28"/>
          <w:szCs w:val="28"/>
        </w:rPr>
      </w:pPr>
      <w:r w:rsidRPr="00CA257D">
        <w:rPr>
          <w:b/>
          <w:sz w:val="28"/>
          <w:szCs w:val="28"/>
        </w:rPr>
        <w:lastRenderedPageBreak/>
        <w:t xml:space="preserve">Concepts being taught: </w:t>
      </w:r>
      <w:r w:rsidRPr="00CA257D">
        <w:rPr>
          <w:sz w:val="28"/>
          <w:szCs w:val="28"/>
        </w:rPr>
        <w:t>Please be able to understand and discuss these concepts with the students</w:t>
      </w:r>
      <w:r w:rsidRPr="00CA257D">
        <w:rPr>
          <w:b/>
          <w:sz w:val="28"/>
          <w:szCs w:val="28"/>
        </w:rPr>
        <w:t>.</w:t>
      </w:r>
    </w:p>
    <w:p w:rsidR="00964932" w:rsidRDefault="00964932" w:rsidP="00964932">
      <w:pPr>
        <w:rPr>
          <w:sz w:val="24"/>
          <w:szCs w:val="24"/>
        </w:rPr>
      </w:pPr>
      <w:r w:rsidRPr="00CA257D">
        <w:rPr>
          <w:b/>
          <w:sz w:val="24"/>
          <w:szCs w:val="24"/>
        </w:rPr>
        <w:t>Abstract art-</w:t>
      </w:r>
      <w:r w:rsidRPr="00CA257D">
        <w:rPr>
          <w:sz w:val="24"/>
          <w:szCs w:val="24"/>
        </w:rPr>
        <w:t xml:space="preserve">Art that is geometric in design or simplified from its natural appearance; does not need to look like anything real. </w:t>
      </w:r>
    </w:p>
    <w:p w:rsidR="000372C7" w:rsidRDefault="003672BA" w:rsidP="000372C7">
      <w:pPr>
        <w:rPr>
          <w:sz w:val="24"/>
          <w:szCs w:val="24"/>
        </w:rPr>
      </w:pPr>
      <w:r w:rsidRPr="009163E7">
        <w:rPr>
          <w:b/>
          <w:sz w:val="24"/>
          <w:szCs w:val="24"/>
        </w:rPr>
        <w:t>Tessellations-</w:t>
      </w:r>
      <w:r w:rsidR="009163E7">
        <w:rPr>
          <w:sz w:val="24"/>
          <w:szCs w:val="24"/>
        </w:rPr>
        <w:t xml:space="preserve"> A design made from shapes that fit together perfectly, over and over, and cover a flat space. The squares of a checkerboard are a simple tessellation.</w:t>
      </w:r>
    </w:p>
    <w:p w:rsidR="000372C7" w:rsidRPr="00CF15E1" w:rsidRDefault="000372C7" w:rsidP="000372C7">
      <w:pPr>
        <w:rPr>
          <w:b/>
          <w:sz w:val="24"/>
          <w:szCs w:val="24"/>
        </w:rPr>
      </w:pPr>
      <w:r w:rsidRPr="000372C7">
        <w:rPr>
          <w:b/>
          <w:sz w:val="24"/>
          <w:szCs w:val="24"/>
        </w:rPr>
        <w:t xml:space="preserve"> </w:t>
      </w:r>
      <w:r w:rsidRPr="00CF15E1">
        <w:rPr>
          <w:b/>
          <w:sz w:val="24"/>
          <w:szCs w:val="24"/>
        </w:rPr>
        <w:t>Printmaking-</w:t>
      </w:r>
      <w:r w:rsidRPr="00CF15E1">
        <w:rPr>
          <w:sz w:val="24"/>
          <w:szCs w:val="24"/>
        </w:rPr>
        <w:t xml:space="preserve"> An art technique that involves taking a print of an image with ink, paint, etc. and pressing it on to another material such as paper or a canvass to transfer the image.</w:t>
      </w:r>
      <w:r w:rsidRPr="00CF15E1">
        <w:rPr>
          <w:b/>
          <w:sz w:val="24"/>
          <w:szCs w:val="24"/>
        </w:rPr>
        <w:t xml:space="preserve"> </w:t>
      </w:r>
      <w:r w:rsidRPr="000372C7">
        <w:rPr>
          <w:sz w:val="24"/>
          <w:szCs w:val="24"/>
        </w:rPr>
        <w:t xml:space="preserve">Some types of printing </w:t>
      </w:r>
      <w:r>
        <w:rPr>
          <w:sz w:val="24"/>
          <w:szCs w:val="24"/>
        </w:rPr>
        <w:t xml:space="preserve">methods </w:t>
      </w:r>
      <w:r w:rsidRPr="000372C7">
        <w:rPr>
          <w:sz w:val="24"/>
          <w:szCs w:val="24"/>
        </w:rPr>
        <w:t>are lithographs, woodcuts or mezzotints.</w:t>
      </w:r>
      <w:r>
        <w:rPr>
          <w:sz w:val="24"/>
          <w:szCs w:val="24"/>
        </w:rPr>
        <w:t xml:space="preserve"> </w:t>
      </w:r>
      <w:r w:rsidRPr="000372C7">
        <w:rPr>
          <w:i/>
          <w:sz w:val="24"/>
          <w:szCs w:val="24"/>
        </w:rPr>
        <w:t>Lithographs</w:t>
      </w:r>
      <w:r>
        <w:rPr>
          <w:sz w:val="24"/>
          <w:szCs w:val="24"/>
        </w:rPr>
        <w:t xml:space="preserve"> involve using chemicals to create areas that won’t hold ink. </w:t>
      </w:r>
      <w:r w:rsidRPr="000372C7">
        <w:rPr>
          <w:i/>
          <w:sz w:val="24"/>
          <w:szCs w:val="24"/>
        </w:rPr>
        <w:t>Woodcuts</w:t>
      </w:r>
      <w:r>
        <w:rPr>
          <w:sz w:val="24"/>
          <w:szCs w:val="24"/>
        </w:rPr>
        <w:t xml:space="preserve"> and </w:t>
      </w:r>
      <w:r>
        <w:rPr>
          <w:i/>
          <w:sz w:val="24"/>
          <w:szCs w:val="24"/>
        </w:rPr>
        <w:t>M</w:t>
      </w:r>
      <w:r w:rsidRPr="000372C7">
        <w:rPr>
          <w:i/>
          <w:sz w:val="24"/>
          <w:szCs w:val="24"/>
        </w:rPr>
        <w:t>ezzotints</w:t>
      </w:r>
      <w:r>
        <w:rPr>
          <w:sz w:val="24"/>
          <w:szCs w:val="24"/>
        </w:rPr>
        <w:t xml:space="preserve"> involve cutting and scoring a surface to hold ink; in the case of mezzotints this is copper sheets.</w:t>
      </w:r>
    </w:p>
    <w:p w:rsidR="00964932" w:rsidRDefault="00964932" w:rsidP="00964932">
      <w:pPr>
        <w:rPr>
          <w:sz w:val="24"/>
          <w:szCs w:val="24"/>
        </w:rPr>
      </w:pPr>
      <w:r w:rsidRPr="00CA257D">
        <w:rPr>
          <w:b/>
          <w:sz w:val="24"/>
          <w:szCs w:val="24"/>
        </w:rPr>
        <w:t xml:space="preserve">Other Notes:  </w:t>
      </w:r>
      <w:r w:rsidRPr="00CA257D">
        <w:rPr>
          <w:sz w:val="24"/>
          <w:szCs w:val="24"/>
        </w:rPr>
        <w:t xml:space="preserve">Please be sure to read through </w:t>
      </w:r>
      <w:r w:rsidRPr="00CA257D">
        <w:rPr>
          <w:i/>
          <w:sz w:val="24"/>
          <w:szCs w:val="24"/>
        </w:rPr>
        <w:t>all</w:t>
      </w:r>
      <w:r w:rsidRPr="00CA257D">
        <w:rPr>
          <w:sz w:val="24"/>
          <w:szCs w:val="24"/>
        </w:rPr>
        <w:t xml:space="preserve"> instructions with the students before they begin any project. </w:t>
      </w:r>
    </w:p>
    <w:p w:rsidR="0085716F" w:rsidRDefault="003672BA" w:rsidP="00964932">
      <w:pPr>
        <w:rPr>
          <w:sz w:val="24"/>
          <w:szCs w:val="24"/>
        </w:rPr>
      </w:pPr>
      <w:r>
        <w:rPr>
          <w:sz w:val="24"/>
          <w:szCs w:val="24"/>
        </w:rPr>
        <w:t>There is another tessellation pattern of a fish included, or for a simpler tessellation of a cat or fox</w:t>
      </w:r>
      <w:r w:rsidR="00694427">
        <w:rPr>
          <w:sz w:val="24"/>
          <w:szCs w:val="24"/>
        </w:rPr>
        <w:t xml:space="preserve"> you could show the students they can stop after step 3 (on slide 9) of the bird tessellation.</w:t>
      </w:r>
    </w:p>
    <w:p w:rsidR="009163E7" w:rsidRDefault="009163E7" w:rsidP="00964932">
      <w:pPr>
        <w:rPr>
          <w:sz w:val="24"/>
          <w:szCs w:val="24"/>
        </w:rPr>
      </w:pPr>
      <w:r>
        <w:rPr>
          <w:sz w:val="24"/>
          <w:szCs w:val="24"/>
        </w:rPr>
        <w:t xml:space="preserve">If feeling brave you may let the students make their own tessellations, remembering the pieces removed must remain facing the same direction and be placed on the side opposite of where it was removed. They may want to try with 3” by 3”paper square first to see if it works, before cutting out their cardboard. </w:t>
      </w:r>
    </w:p>
    <w:p w:rsidR="000372C7" w:rsidRDefault="00694427" w:rsidP="000372C7">
      <w:pPr>
        <w:rPr>
          <w:sz w:val="24"/>
          <w:szCs w:val="24"/>
        </w:rPr>
      </w:pPr>
      <w:r>
        <w:rPr>
          <w:sz w:val="24"/>
          <w:szCs w:val="24"/>
        </w:rPr>
        <w:t>The students may choose their own color scheme, but 3-4 alternating colors may give best results. Keep details simple unless they have time at the end.</w:t>
      </w:r>
    </w:p>
    <w:p w:rsidR="000372C7" w:rsidRDefault="000372C7" w:rsidP="000372C7">
      <w:pPr>
        <w:rPr>
          <w:sz w:val="24"/>
          <w:szCs w:val="24"/>
        </w:rPr>
      </w:pPr>
      <w:r>
        <w:rPr>
          <w:sz w:val="24"/>
          <w:szCs w:val="24"/>
        </w:rPr>
        <w:t>Have Fun!</w:t>
      </w:r>
    </w:p>
    <w:p w:rsidR="000372C7" w:rsidRDefault="000372C7" w:rsidP="000372C7">
      <w:pPr>
        <w:rPr>
          <w:b/>
          <w:sz w:val="36"/>
          <w:szCs w:val="36"/>
        </w:rPr>
      </w:pPr>
    </w:p>
    <w:p w:rsidR="00964932" w:rsidRPr="00964932" w:rsidRDefault="00964932"/>
    <w:sectPr w:rsidR="00964932" w:rsidRPr="00964932" w:rsidSect="00873E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6251A"/>
    <w:multiLevelType w:val="hybridMultilevel"/>
    <w:tmpl w:val="13E6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0A"/>
    <w:rsid w:val="00032B79"/>
    <w:rsid w:val="000372C7"/>
    <w:rsid w:val="003672BA"/>
    <w:rsid w:val="0037534E"/>
    <w:rsid w:val="003F044D"/>
    <w:rsid w:val="004135A1"/>
    <w:rsid w:val="005A290A"/>
    <w:rsid w:val="00694427"/>
    <w:rsid w:val="006A4548"/>
    <w:rsid w:val="007A0737"/>
    <w:rsid w:val="0085716F"/>
    <w:rsid w:val="00873ED7"/>
    <w:rsid w:val="008B325B"/>
    <w:rsid w:val="009163E7"/>
    <w:rsid w:val="009200B2"/>
    <w:rsid w:val="00964932"/>
    <w:rsid w:val="00C3436B"/>
    <w:rsid w:val="00D1155F"/>
    <w:rsid w:val="00D14283"/>
    <w:rsid w:val="00DA27C6"/>
    <w:rsid w:val="00EA7A73"/>
    <w:rsid w:val="00ED62F0"/>
    <w:rsid w:val="00F12517"/>
    <w:rsid w:val="00F4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90A"/>
    <w:rPr>
      <w:color w:val="004BA6"/>
      <w:u w:val="single"/>
    </w:rPr>
  </w:style>
  <w:style w:type="paragraph" w:styleId="ListParagraph">
    <w:name w:val="List Paragraph"/>
    <w:basedOn w:val="Normal"/>
    <w:uiPriority w:val="34"/>
    <w:qFormat/>
    <w:rsid w:val="00873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90A"/>
    <w:rPr>
      <w:color w:val="004BA6"/>
      <w:u w:val="single"/>
    </w:rPr>
  </w:style>
  <w:style w:type="paragraph" w:styleId="ListParagraph">
    <w:name w:val="List Paragraph"/>
    <w:basedOn w:val="Normal"/>
    <w:uiPriority w:val="34"/>
    <w:qFormat/>
    <w:rsid w:val="0087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dcterms:created xsi:type="dcterms:W3CDTF">2014-09-12T03:45:00Z</dcterms:created>
  <dcterms:modified xsi:type="dcterms:W3CDTF">2014-09-12T03:45:00Z</dcterms:modified>
</cp:coreProperties>
</file>