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1A0A9" w14:textId="77777777" w:rsidR="005C5487" w:rsidRDefault="005C5487" w:rsidP="006105EE">
      <w:pPr>
        <w:jc w:val="center"/>
        <w:rPr>
          <w:b/>
          <w:sz w:val="36"/>
          <w:szCs w:val="36"/>
        </w:rPr>
      </w:pPr>
      <w:bookmarkStart w:id="0" w:name="_GoBack"/>
      <w:bookmarkEnd w:id="0"/>
      <w:r w:rsidRPr="00E83FD0">
        <w:rPr>
          <w:b/>
          <w:sz w:val="36"/>
          <w:szCs w:val="36"/>
        </w:rPr>
        <w:t>Volunteer Notes</w:t>
      </w:r>
    </w:p>
    <w:p w14:paraId="6A3D5AF1" w14:textId="77777777" w:rsidR="005C5487" w:rsidRDefault="005C5487" w:rsidP="005C5487">
      <w:pPr>
        <w:jc w:val="center"/>
        <w:rPr>
          <w:b/>
          <w:sz w:val="28"/>
          <w:szCs w:val="28"/>
        </w:rPr>
      </w:pPr>
      <w:r w:rsidRPr="00E83FD0">
        <w:rPr>
          <w:b/>
          <w:sz w:val="28"/>
          <w:szCs w:val="28"/>
        </w:rPr>
        <w:t>For</w:t>
      </w:r>
      <w:r>
        <w:rPr>
          <w:b/>
          <w:sz w:val="28"/>
          <w:szCs w:val="28"/>
        </w:rPr>
        <w:t xml:space="preserve"> Mark Rothko</w:t>
      </w:r>
    </w:p>
    <w:p w14:paraId="4ED6D0CD" w14:textId="77777777" w:rsidR="005C5487" w:rsidRDefault="005C5487" w:rsidP="005C5487">
      <w:pPr>
        <w:rPr>
          <w:b/>
          <w:sz w:val="28"/>
          <w:szCs w:val="28"/>
          <w:u w:val="single"/>
        </w:rPr>
      </w:pPr>
      <w:r>
        <w:rPr>
          <w:b/>
          <w:sz w:val="28"/>
          <w:szCs w:val="28"/>
          <w:u w:val="single"/>
        </w:rPr>
        <w:t>Items needed:</w:t>
      </w:r>
    </w:p>
    <w:p w14:paraId="22152EFA" w14:textId="77777777" w:rsidR="005C5487" w:rsidRDefault="005C5487" w:rsidP="00E51A92">
      <w:pPr>
        <w:rPr>
          <w:sz w:val="24"/>
          <w:szCs w:val="24"/>
        </w:rPr>
        <w:sectPr w:rsidR="005C5487" w:rsidSect="00B0309C">
          <w:type w:val="continuous"/>
          <w:pgSz w:w="12240" w:h="15840"/>
          <w:pgMar w:top="1440" w:right="1440" w:bottom="1440" w:left="1440" w:header="720" w:footer="720" w:gutter="0"/>
          <w:cols w:space="720"/>
          <w:docGrid w:linePitch="360"/>
        </w:sectPr>
      </w:pPr>
    </w:p>
    <w:p w14:paraId="21B7F2E1" w14:textId="77777777" w:rsidR="00E51A92" w:rsidRDefault="005C5487" w:rsidP="00E51A92">
      <w:pPr>
        <w:rPr>
          <w:sz w:val="24"/>
          <w:szCs w:val="24"/>
        </w:rPr>
      </w:pPr>
      <w:r>
        <w:rPr>
          <w:sz w:val="24"/>
          <w:szCs w:val="24"/>
        </w:rPr>
        <w:lastRenderedPageBreak/>
        <w:t>Art shirts (1 per)</w:t>
      </w:r>
    </w:p>
    <w:p w14:paraId="28ED7536" w14:textId="77777777" w:rsidR="005C5487" w:rsidRDefault="005C5487" w:rsidP="00E51A92">
      <w:pPr>
        <w:rPr>
          <w:sz w:val="24"/>
          <w:szCs w:val="24"/>
        </w:rPr>
      </w:pPr>
      <w:r>
        <w:rPr>
          <w:sz w:val="24"/>
          <w:szCs w:val="24"/>
        </w:rPr>
        <w:t>Crayola paints</w:t>
      </w:r>
    </w:p>
    <w:p w14:paraId="38B6596E" w14:textId="77777777" w:rsidR="005C5487" w:rsidRDefault="005C5487" w:rsidP="00E51A92">
      <w:pPr>
        <w:rPr>
          <w:sz w:val="24"/>
          <w:szCs w:val="24"/>
        </w:rPr>
      </w:pPr>
      <w:r>
        <w:rPr>
          <w:sz w:val="24"/>
          <w:szCs w:val="24"/>
        </w:rPr>
        <w:t>Cups</w:t>
      </w:r>
    </w:p>
    <w:p w14:paraId="4691AF5F" w14:textId="77777777" w:rsidR="005C5487" w:rsidRDefault="005C5487" w:rsidP="00E51A92">
      <w:pPr>
        <w:rPr>
          <w:sz w:val="24"/>
          <w:szCs w:val="24"/>
        </w:rPr>
      </w:pPr>
      <w:r>
        <w:rPr>
          <w:sz w:val="24"/>
          <w:szCs w:val="24"/>
        </w:rPr>
        <w:t>Paper plate “palettes”</w:t>
      </w:r>
    </w:p>
    <w:p w14:paraId="5E01A441" w14:textId="77777777" w:rsidR="005C5487" w:rsidRDefault="005C5487" w:rsidP="00E51A92">
      <w:pPr>
        <w:rPr>
          <w:sz w:val="24"/>
          <w:szCs w:val="24"/>
        </w:rPr>
      </w:pPr>
      <w:r>
        <w:rPr>
          <w:sz w:val="24"/>
          <w:szCs w:val="24"/>
        </w:rPr>
        <w:t>Brushes</w:t>
      </w:r>
    </w:p>
    <w:p w14:paraId="00073C2A" w14:textId="3FEEAFB7" w:rsidR="005C5487" w:rsidRDefault="00A0045D" w:rsidP="00E51A92">
      <w:pPr>
        <w:rPr>
          <w:sz w:val="24"/>
          <w:szCs w:val="24"/>
        </w:rPr>
      </w:pPr>
      <w:r>
        <w:rPr>
          <w:sz w:val="24"/>
          <w:szCs w:val="24"/>
        </w:rPr>
        <w:t xml:space="preserve">Art paper </w:t>
      </w:r>
      <w:r w:rsidR="00662100">
        <w:rPr>
          <w:sz w:val="24"/>
          <w:szCs w:val="24"/>
        </w:rPr>
        <w:t>(practice</w:t>
      </w:r>
      <w:r>
        <w:rPr>
          <w:sz w:val="24"/>
          <w:szCs w:val="24"/>
        </w:rPr>
        <w:t xml:space="preserve"> paper</w:t>
      </w:r>
      <w:r w:rsidR="005C5487">
        <w:rPr>
          <w:sz w:val="24"/>
          <w:szCs w:val="24"/>
        </w:rPr>
        <w:t>)</w:t>
      </w:r>
    </w:p>
    <w:p w14:paraId="266C64A2" w14:textId="275D5573" w:rsidR="00A0045D" w:rsidRDefault="00A0045D" w:rsidP="00E51A92">
      <w:pPr>
        <w:rPr>
          <w:sz w:val="24"/>
          <w:szCs w:val="24"/>
        </w:rPr>
      </w:pPr>
      <w:r>
        <w:rPr>
          <w:sz w:val="24"/>
          <w:szCs w:val="24"/>
        </w:rPr>
        <w:lastRenderedPageBreak/>
        <w:t>Watercolor paper (1 per student)</w:t>
      </w:r>
    </w:p>
    <w:p w14:paraId="309BD5F9" w14:textId="77777777" w:rsidR="005C5487" w:rsidRDefault="005C5487" w:rsidP="00E51A92">
      <w:pPr>
        <w:rPr>
          <w:sz w:val="24"/>
          <w:szCs w:val="24"/>
        </w:rPr>
      </w:pPr>
      <w:r>
        <w:rPr>
          <w:sz w:val="24"/>
          <w:szCs w:val="24"/>
        </w:rPr>
        <w:t>Paper towels</w:t>
      </w:r>
    </w:p>
    <w:p w14:paraId="656C8C92" w14:textId="77777777" w:rsidR="005C5487" w:rsidRDefault="005C5487" w:rsidP="00E51A92">
      <w:pPr>
        <w:rPr>
          <w:sz w:val="24"/>
          <w:szCs w:val="24"/>
        </w:rPr>
      </w:pPr>
      <w:r>
        <w:rPr>
          <w:sz w:val="24"/>
          <w:szCs w:val="24"/>
        </w:rPr>
        <w:t>Masking tape</w:t>
      </w:r>
    </w:p>
    <w:p w14:paraId="10599FB9" w14:textId="77777777" w:rsidR="005C5487" w:rsidRDefault="005C5487" w:rsidP="00E51A92">
      <w:pPr>
        <w:rPr>
          <w:sz w:val="24"/>
          <w:szCs w:val="24"/>
        </w:rPr>
      </w:pPr>
      <w:r>
        <w:rPr>
          <w:sz w:val="24"/>
          <w:szCs w:val="24"/>
        </w:rPr>
        <w:t>Water and pitcher if no sink available</w:t>
      </w:r>
    </w:p>
    <w:p w14:paraId="59513826" w14:textId="77777777" w:rsidR="005C5487" w:rsidRDefault="005C5487" w:rsidP="00E51A92">
      <w:pPr>
        <w:rPr>
          <w:sz w:val="24"/>
          <w:szCs w:val="24"/>
        </w:rPr>
      </w:pPr>
    </w:p>
    <w:p w14:paraId="1BE3EFA2" w14:textId="77777777" w:rsidR="005C5487" w:rsidRDefault="005C5487" w:rsidP="00E51A92">
      <w:pPr>
        <w:rPr>
          <w:sz w:val="24"/>
          <w:szCs w:val="24"/>
        </w:rPr>
        <w:sectPr w:rsidR="005C5487" w:rsidSect="005C5487">
          <w:type w:val="continuous"/>
          <w:pgSz w:w="12240" w:h="15840"/>
          <w:pgMar w:top="1440" w:right="1440" w:bottom="1440" w:left="1440" w:header="720" w:footer="720" w:gutter="0"/>
          <w:cols w:num="2" w:space="720"/>
          <w:docGrid w:linePitch="360"/>
        </w:sectPr>
      </w:pPr>
    </w:p>
    <w:p w14:paraId="126CEDED" w14:textId="77777777" w:rsidR="005C5487" w:rsidRDefault="005C5487" w:rsidP="00E51A92">
      <w:pPr>
        <w:rPr>
          <w:sz w:val="24"/>
          <w:szCs w:val="24"/>
        </w:rPr>
      </w:pPr>
    </w:p>
    <w:p w14:paraId="77F048ED" w14:textId="77777777" w:rsidR="005C5487" w:rsidRDefault="00E51A92" w:rsidP="005C5487">
      <w:pPr>
        <w:rPr>
          <w:b/>
          <w:sz w:val="28"/>
          <w:szCs w:val="28"/>
        </w:rPr>
      </w:pPr>
      <w:r>
        <w:rPr>
          <w:sz w:val="24"/>
          <w:szCs w:val="24"/>
        </w:rPr>
        <w:t xml:space="preserve"> </w:t>
      </w:r>
      <w:r w:rsidR="005C5487" w:rsidRPr="00B15392">
        <w:rPr>
          <w:b/>
          <w:sz w:val="28"/>
          <w:szCs w:val="28"/>
        </w:rPr>
        <w:t>Concepts being taught:</w:t>
      </w:r>
      <w:r w:rsidR="005C5487">
        <w:rPr>
          <w:b/>
          <w:sz w:val="28"/>
          <w:szCs w:val="28"/>
        </w:rPr>
        <w:t xml:space="preserve"> </w:t>
      </w:r>
      <w:r w:rsidR="005C5487" w:rsidRPr="00E51A92">
        <w:rPr>
          <w:sz w:val="28"/>
          <w:szCs w:val="28"/>
        </w:rPr>
        <w:t>Please be able to understand and explain these concepts with the students</w:t>
      </w:r>
      <w:r w:rsidR="005C5487">
        <w:rPr>
          <w:b/>
          <w:sz w:val="28"/>
          <w:szCs w:val="28"/>
        </w:rPr>
        <w:t>.</w:t>
      </w:r>
    </w:p>
    <w:p w14:paraId="582AB644" w14:textId="77777777" w:rsidR="0055552E" w:rsidRPr="00EE5869" w:rsidRDefault="0055552E" w:rsidP="005C5487">
      <w:pPr>
        <w:rPr>
          <w:sz w:val="24"/>
          <w:szCs w:val="24"/>
        </w:rPr>
      </w:pPr>
      <w:r w:rsidRPr="00EE5869">
        <w:rPr>
          <w:b/>
          <w:sz w:val="24"/>
          <w:szCs w:val="24"/>
        </w:rPr>
        <w:t xml:space="preserve">Abstract Art- </w:t>
      </w:r>
      <w:r w:rsidRPr="00EE5869">
        <w:rPr>
          <w:sz w:val="24"/>
          <w:szCs w:val="24"/>
        </w:rPr>
        <w:t>Style of modern art that doesn’t have to look like anything. Instead it shows or creates emotion, feelings and ideas through color, shape and context (how and where it is displayed). Interpretation is left to the imagination.</w:t>
      </w:r>
    </w:p>
    <w:p w14:paraId="799F2671" w14:textId="77777777" w:rsidR="0055552E" w:rsidRPr="00EE5869" w:rsidRDefault="0055552E" w:rsidP="005C5487">
      <w:pPr>
        <w:rPr>
          <w:b/>
          <w:sz w:val="24"/>
          <w:szCs w:val="24"/>
        </w:rPr>
      </w:pPr>
      <w:r w:rsidRPr="00EE5869">
        <w:rPr>
          <w:b/>
          <w:sz w:val="24"/>
          <w:szCs w:val="24"/>
        </w:rPr>
        <w:t>Warm and Cool colors on the color wheel-</w:t>
      </w:r>
      <w:r w:rsidR="00771E1C">
        <w:rPr>
          <w:b/>
          <w:sz w:val="24"/>
          <w:szCs w:val="24"/>
        </w:rPr>
        <w:t xml:space="preserve"> </w:t>
      </w:r>
      <w:r w:rsidRPr="00EE5869">
        <w:rPr>
          <w:sz w:val="24"/>
          <w:szCs w:val="24"/>
        </w:rPr>
        <w:t>This is explained on slides 5 &amp; 6. You may want to leave the color wheel or slide 4 up as examples during the project.</w:t>
      </w:r>
    </w:p>
    <w:p w14:paraId="6992B1C9" w14:textId="77777777" w:rsidR="005C5487" w:rsidRPr="00662100" w:rsidRDefault="005C5487" w:rsidP="005C5487">
      <w:pPr>
        <w:ind w:left="360"/>
        <w:rPr>
          <w:b/>
          <w:sz w:val="24"/>
          <w:szCs w:val="24"/>
        </w:rPr>
      </w:pPr>
      <w:r w:rsidRPr="00662100">
        <w:rPr>
          <w:b/>
          <w:sz w:val="24"/>
          <w:szCs w:val="24"/>
        </w:rPr>
        <w:t xml:space="preserve">Other Notes: </w:t>
      </w:r>
    </w:p>
    <w:p w14:paraId="3BBB6C39" w14:textId="77777777" w:rsidR="005C5487" w:rsidRPr="00662100" w:rsidRDefault="005C5487" w:rsidP="005C5487">
      <w:pPr>
        <w:ind w:left="360"/>
        <w:rPr>
          <w:sz w:val="24"/>
          <w:szCs w:val="24"/>
        </w:rPr>
      </w:pPr>
      <w:r w:rsidRPr="00662100">
        <w:rPr>
          <w:sz w:val="24"/>
          <w:szCs w:val="24"/>
        </w:rPr>
        <w:t xml:space="preserve">Please be sure to read through </w:t>
      </w:r>
      <w:r w:rsidRPr="00662100">
        <w:rPr>
          <w:i/>
          <w:sz w:val="24"/>
          <w:szCs w:val="24"/>
        </w:rPr>
        <w:t>all</w:t>
      </w:r>
      <w:r w:rsidRPr="00662100">
        <w:rPr>
          <w:sz w:val="24"/>
          <w:szCs w:val="24"/>
        </w:rPr>
        <w:t xml:space="preserve"> instructions with the students before they begin any project.</w:t>
      </w:r>
    </w:p>
    <w:p w14:paraId="42D7E66F" w14:textId="7648FC06" w:rsidR="00662100" w:rsidRPr="00662100" w:rsidRDefault="00662100" w:rsidP="005C5487">
      <w:pPr>
        <w:ind w:left="360"/>
        <w:rPr>
          <w:sz w:val="24"/>
          <w:szCs w:val="24"/>
        </w:rPr>
      </w:pPr>
      <w:r w:rsidRPr="00662100">
        <w:rPr>
          <w:sz w:val="24"/>
          <w:szCs w:val="24"/>
        </w:rPr>
        <w:t>Each student receives one sheet of watercolor paper. The students need to do a warm color painting and a cool color painting. You can have them divide their paper in half to do this or cut the paper into two halves using a paper cutter.</w:t>
      </w:r>
    </w:p>
    <w:p w14:paraId="20339862" w14:textId="7028F021" w:rsidR="0055552E" w:rsidRPr="00662100" w:rsidRDefault="0055552E" w:rsidP="005C5487">
      <w:pPr>
        <w:ind w:left="360"/>
        <w:rPr>
          <w:sz w:val="24"/>
          <w:szCs w:val="24"/>
        </w:rPr>
      </w:pPr>
      <w:r w:rsidRPr="00662100">
        <w:rPr>
          <w:sz w:val="24"/>
          <w:szCs w:val="24"/>
        </w:rPr>
        <w:t xml:space="preserve">Tape </w:t>
      </w:r>
      <w:r w:rsidR="00FA4A52" w:rsidRPr="00662100">
        <w:rPr>
          <w:sz w:val="24"/>
          <w:szCs w:val="24"/>
        </w:rPr>
        <w:t xml:space="preserve">one of </w:t>
      </w:r>
      <w:r w:rsidRPr="00662100">
        <w:rPr>
          <w:sz w:val="24"/>
          <w:szCs w:val="24"/>
        </w:rPr>
        <w:t xml:space="preserve">the students’ papers down to their desks with </w:t>
      </w:r>
      <w:r w:rsidR="00FA4A52" w:rsidRPr="00662100">
        <w:rPr>
          <w:sz w:val="24"/>
          <w:szCs w:val="24"/>
        </w:rPr>
        <w:t xml:space="preserve">masking tape before they begin. </w:t>
      </w:r>
      <w:r w:rsidRPr="00662100">
        <w:rPr>
          <w:sz w:val="24"/>
          <w:szCs w:val="24"/>
        </w:rPr>
        <w:t>This:</w:t>
      </w:r>
    </w:p>
    <w:p w14:paraId="76699AA0" w14:textId="77777777" w:rsidR="0055552E" w:rsidRPr="00662100" w:rsidRDefault="0055552E" w:rsidP="0055552E">
      <w:pPr>
        <w:pStyle w:val="ListParagraph"/>
        <w:numPr>
          <w:ilvl w:val="0"/>
          <w:numId w:val="4"/>
        </w:numPr>
        <w:rPr>
          <w:sz w:val="24"/>
          <w:szCs w:val="24"/>
        </w:rPr>
      </w:pPr>
      <w:r w:rsidRPr="00662100">
        <w:rPr>
          <w:sz w:val="24"/>
          <w:szCs w:val="24"/>
        </w:rPr>
        <w:t>Holds the paper down and keeps it from curling when wet</w:t>
      </w:r>
    </w:p>
    <w:p w14:paraId="4C5DE0B7" w14:textId="77777777" w:rsidR="0055552E" w:rsidRPr="00662100" w:rsidRDefault="0055552E" w:rsidP="0055552E">
      <w:pPr>
        <w:pStyle w:val="ListParagraph"/>
        <w:numPr>
          <w:ilvl w:val="0"/>
          <w:numId w:val="4"/>
        </w:numPr>
        <w:rPr>
          <w:sz w:val="24"/>
          <w:szCs w:val="24"/>
        </w:rPr>
      </w:pPr>
      <w:r w:rsidRPr="00662100">
        <w:rPr>
          <w:sz w:val="24"/>
          <w:szCs w:val="24"/>
        </w:rPr>
        <w:t>Creates a natural frame for the artwork.</w:t>
      </w:r>
    </w:p>
    <w:p w14:paraId="4882983C" w14:textId="5D747ED0" w:rsidR="00EE5869" w:rsidRPr="00662100" w:rsidRDefault="00FA4A52" w:rsidP="00FA4A52">
      <w:pPr>
        <w:ind w:left="360"/>
        <w:rPr>
          <w:sz w:val="24"/>
          <w:szCs w:val="24"/>
        </w:rPr>
      </w:pPr>
      <w:r w:rsidRPr="00662100">
        <w:rPr>
          <w:sz w:val="24"/>
          <w:szCs w:val="24"/>
        </w:rPr>
        <w:t>*It takes some time to tape down the papers, so you can choose to tape one or both papers down depending on the time.</w:t>
      </w:r>
    </w:p>
    <w:p w14:paraId="551701C6" w14:textId="77777777" w:rsidR="00D46DEB" w:rsidRPr="00662100" w:rsidRDefault="0055552E" w:rsidP="006105EE">
      <w:pPr>
        <w:ind w:left="360"/>
        <w:rPr>
          <w:sz w:val="24"/>
          <w:szCs w:val="24"/>
        </w:rPr>
      </w:pPr>
      <w:r w:rsidRPr="00662100">
        <w:rPr>
          <w:sz w:val="24"/>
          <w:szCs w:val="24"/>
        </w:rPr>
        <w:t>Have Fun!</w:t>
      </w:r>
    </w:p>
    <w:sectPr w:rsidR="00D46DEB" w:rsidRPr="00662100" w:rsidSect="00B0309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455"/>
    <w:multiLevelType w:val="hybridMultilevel"/>
    <w:tmpl w:val="AE5474B2"/>
    <w:lvl w:ilvl="0" w:tplc="DD34A078">
      <w:start w:val="1"/>
      <w:numFmt w:val="bullet"/>
      <w:lvlText w:val=""/>
      <w:lvlJc w:val="left"/>
      <w:pPr>
        <w:ind w:left="720" w:hanging="360"/>
      </w:pPr>
      <w:rPr>
        <w:rFonts w:ascii="Symbol" w:eastAsiaTheme="minorHAnsi" w:hAnsi="Symbol" w:cstheme="minorBidi"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003D2E"/>
    <w:multiLevelType w:val="hybridMultilevel"/>
    <w:tmpl w:val="A77A77BE"/>
    <w:lvl w:ilvl="0" w:tplc="8126FDA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F111FE"/>
    <w:multiLevelType w:val="hybridMultilevel"/>
    <w:tmpl w:val="9BB86A84"/>
    <w:lvl w:ilvl="0" w:tplc="8126FDA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0F489A"/>
    <w:multiLevelType w:val="hybridMultilevel"/>
    <w:tmpl w:val="8BCA507C"/>
    <w:lvl w:ilvl="0" w:tplc="C57E2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FD0"/>
    <w:rsid w:val="000C4E1E"/>
    <w:rsid w:val="00191BE3"/>
    <w:rsid w:val="001F6584"/>
    <w:rsid w:val="00347E35"/>
    <w:rsid w:val="00366963"/>
    <w:rsid w:val="003D685E"/>
    <w:rsid w:val="0055552E"/>
    <w:rsid w:val="005C5487"/>
    <w:rsid w:val="005E095A"/>
    <w:rsid w:val="006105EE"/>
    <w:rsid w:val="00655DC6"/>
    <w:rsid w:val="00662100"/>
    <w:rsid w:val="00771E1C"/>
    <w:rsid w:val="00786635"/>
    <w:rsid w:val="00802160"/>
    <w:rsid w:val="008F39AC"/>
    <w:rsid w:val="00976FC7"/>
    <w:rsid w:val="00A0045D"/>
    <w:rsid w:val="00A37FBB"/>
    <w:rsid w:val="00B0309C"/>
    <w:rsid w:val="00B15392"/>
    <w:rsid w:val="00B16D80"/>
    <w:rsid w:val="00B9145D"/>
    <w:rsid w:val="00BD580F"/>
    <w:rsid w:val="00C047C8"/>
    <w:rsid w:val="00C35601"/>
    <w:rsid w:val="00CD08E1"/>
    <w:rsid w:val="00D23668"/>
    <w:rsid w:val="00D46DEB"/>
    <w:rsid w:val="00E32022"/>
    <w:rsid w:val="00E51A92"/>
    <w:rsid w:val="00E83FD0"/>
    <w:rsid w:val="00EE5869"/>
    <w:rsid w:val="00F325D8"/>
    <w:rsid w:val="00FA4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35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BE3"/>
    <w:pPr>
      <w:ind w:left="720"/>
      <w:contextualSpacing/>
    </w:pPr>
  </w:style>
  <w:style w:type="paragraph" w:styleId="BalloonText">
    <w:name w:val="Balloon Text"/>
    <w:basedOn w:val="Normal"/>
    <w:link w:val="BalloonTextChar"/>
    <w:uiPriority w:val="99"/>
    <w:semiHidden/>
    <w:unhideWhenUsed/>
    <w:rsid w:val="00655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DC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BE3"/>
    <w:pPr>
      <w:ind w:left="720"/>
      <w:contextualSpacing/>
    </w:pPr>
  </w:style>
  <w:style w:type="paragraph" w:styleId="BalloonText">
    <w:name w:val="Balloon Text"/>
    <w:basedOn w:val="Normal"/>
    <w:link w:val="BalloonTextChar"/>
    <w:uiPriority w:val="99"/>
    <w:semiHidden/>
    <w:unhideWhenUsed/>
    <w:rsid w:val="00655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D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1203</Characters>
  <Application>Microsoft Macintosh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Chamberlain</dc:creator>
  <cp:keywords/>
  <dc:description/>
  <cp:lastModifiedBy>Web Master</cp:lastModifiedBy>
  <cp:revision>2</cp:revision>
  <cp:lastPrinted>2013-11-05T20:39:00Z</cp:lastPrinted>
  <dcterms:created xsi:type="dcterms:W3CDTF">2016-10-03T17:43:00Z</dcterms:created>
  <dcterms:modified xsi:type="dcterms:W3CDTF">2016-10-03T17:43:00Z</dcterms:modified>
</cp:coreProperties>
</file>